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8F7" w:rsidRPr="005145CA" w:rsidRDefault="009878F7" w:rsidP="009878F7">
      <w:pPr>
        <w:spacing w:line="360" w:lineRule="auto"/>
        <w:jc w:val="center"/>
        <w:rPr>
          <w:rFonts w:ascii="Times New Roman" w:hAnsi="Times New Roman" w:cs="Times New Roman"/>
          <w:b/>
          <w:bCs/>
          <w:sz w:val="24"/>
          <w:szCs w:val="24"/>
        </w:rPr>
      </w:pPr>
      <w:r w:rsidRPr="005145CA">
        <w:rPr>
          <w:rFonts w:ascii="Times New Roman" w:hAnsi="Times New Roman" w:cs="Times New Roman"/>
          <w:b/>
          <w:bCs/>
          <w:sz w:val="24"/>
          <w:szCs w:val="24"/>
        </w:rPr>
        <w:t xml:space="preserve">CODE OF CONDUCT FOR </w:t>
      </w:r>
      <w:r w:rsidR="00DE4604">
        <w:rPr>
          <w:rFonts w:ascii="Times New Roman" w:hAnsi="Times New Roman" w:cs="Times New Roman"/>
          <w:b/>
          <w:bCs/>
          <w:sz w:val="24"/>
          <w:szCs w:val="24"/>
        </w:rPr>
        <w:t>FACULTIES</w:t>
      </w:r>
    </w:p>
    <w:p w:rsidR="000A2449" w:rsidRPr="00DE4604" w:rsidRDefault="00EB0047" w:rsidP="00DE4604">
      <w:pPr>
        <w:pStyle w:val="ListParagraph"/>
        <w:numPr>
          <w:ilvl w:val="0"/>
          <w:numId w:val="1"/>
        </w:numPr>
        <w:spacing w:line="360" w:lineRule="auto"/>
        <w:rPr>
          <w:rFonts w:ascii="Times New Roman" w:hAnsi="Times New Roman" w:cs="Times New Roman"/>
          <w:sz w:val="24"/>
        </w:rPr>
      </w:pPr>
      <w:r w:rsidRPr="00DE4604">
        <w:rPr>
          <w:rFonts w:ascii="Times New Roman" w:hAnsi="Times New Roman" w:cs="Times New Roman"/>
          <w:sz w:val="24"/>
        </w:rPr>
        <w:t>Faculty members are expected to uphold the highest standards of professionalism and integrity in all their interactions within and outside the college.</w:t>
      </w:r>
    </w:p>
    <w:p w:rsidR="00EB0047" w:rsidRPr="00DE4604" w:rsidRDefault="00EB0047" w:rsidP="00DE4604">
      <w:pPr>
        <w:pStyle w:val="ListParagraph"/>
        <w:numPr>
          <w:ilvl w:val="0"/>
          <w:numId w:val="1"/>
        </w:numPr>
        <w:spacing w:line="360" w:lineRule="auto"/>
        <w:rPr>
          <w:rFonts w:ascii="Times New Roman" w:hAnsi="Times New Roman" w:cs="Times New Roman"/>
          <w:sz w:val="24"/>
        </w:rPr>
      </w:pPr>
      <w:r w:rsidRPr="00DE4604">
        <w:rPr>
          <w:rFonts w:ascii="Times New Roman" w:hAnsi="Times New Roman" w:cs="Times New Roman"/>
          <w:sz w:val="24"/>
        </w:rPr>
        <w:t>Faculty members are committed to delivering quality education, maintaining academic standards and fostering an environment conducive to learning and intellectual growth.</w:t>
      </w:r>
    </w:p>
    <w:p w:rsidR="00EB0047" w:rsidRPr="00DE4604" w:rsidRDefault="00EB0047" w:rsidP="00DE4604">
      <w:pPr>
        <w:pStyle w:val="ListParagraph"/>
        <w:numPr>
          <w:ilvl w:val="0"/>
          <w:numId w:val="1"/>
        </w:numPr>
        <w:spacing w:line="360" w:lineRule="auto"/>
        <w:rPr>
          <w:rFonts w:ascii="Times New Roman" w:hAnsi="Times New Roman" w:cs="Times New Roman"/>
          <w:sz w:val="24"/>
        </w:rPr>
      </w:pPr>
      <w:r w:rsidRPr="00DE4604">
        <w:rPr>
          <w:rFonts w:ascii="Times New Roman" w:hAnsi="Times New Roman" w:cs="Times New Roman"/>
          <w:sz w:val="24"/>
        </w:rPr>
        <w:t>Faculty members shall treat each other, staff and students with respect, dignity and collegiality, fostering a supportive and inclusive academic community.</w:t>
      </w:r>
    </w:p>
    <w:p w:rsidR="00EB0047" w:rsidRPr="00DE4604" w:rsidRDefault="00EB0047" w:rsidP="00DE4604">
      <w:pPr>
        <w:pStyle w:val="ListParagraph"/>
        <w:numPr>
          <w:ilvl w:val="0"/>
          <w:numId w:val="1"/>
        </w:numPr>
        <w:spacing w:line="360" w:lineRule="auto"/>
        <w:rPr>
          <w:rFonts w:ascii="Times New Roman" w:hAnsi="Times New Roman" w:cs="Times New Roman"/>
          <w:sz w:val="24"/>
        </w:rPr>
      </w:pPr>
      <w:r w:rsidRPr="00DE4604">
        <w:rPr>
          <w:rFonts w:ascii="Times New Roman" w:hAnsi="Times New Roman" w:cs="Times New Roman"/>
          <w:sz w:val="24"/>
        </w:rPr>
        <w:t>Faculty members shall adhere to ethical guidelines and refrain from any behaviour that compromises academic integrity, including plagiarism, falsification of data or any form of academic dishonesty.</w:t>
      </w:r>
    </w:p>
    <w:p w:rsidR="00EB0047" w:rsidRPr="00DE4604" w:rsidRDefault="00EB0047" w:rsidP="00DE4604">
      <w:pPr>
        <w:pStyle w:val="ListParagraph"/>
        <w:numPr>
          <w:ilvl w:val="0"/>
          <w:numId w:val="1"/>
        </w:numPr>
        <w:spacing w:line="360" w:lineRule="auto"/>
        <w:rPr>
          <w:rFonts w:ascii="Times New Roman" w:hAnsi="Times New Roman" w:cs="Times New Roman"/>
          <w:sz w:val="24"/>
        </w:rPr>
      </w:pPr>
      <w:r w:rsidRPr="00DE4604">
        <w:rPr>
          <w:rFonts w:ascii="Times New Roman" w:hAnsi="Times New Roman" w:cs="Times New Roman"/>
          <w:sz w:val="24"/>
        </w:rPr>
        <w:t>Faculty members are accountable for their actions and decisions, including timely comple</w:t>
      </w:r>
      <w:bookmarkStart w:id="0" w:name="_GoBack"/>
      <w:bookmarkEnd w:id="0"/>
      <w:r w:rsidRPr="00DE4604">
        <w:rPr>
          <w:rFonts w:ascii="Times New Roman" w:hAnsi="Times New Roman" w:cs="Times New Roman"/>
          <w:sz w:val="24"/>
        </w:rPr>
        <w:t>tion of assigned tasks, adherence to academic schedules and fulfilment of teaching obligations.</w:t>
      </w:r>
    </w:p>
    <w:p w:rsidR="00EB0047" w:rsidRPr="00DE4604" w:rsidRDefault="00EB0047" w:rsidP="00DE4604">
      <w:pPr>
        <w:pStyle w:val="ListParagraph"/>
        <w:numPr>
          <w:ilvl w:val="0"/>
          <w:numId w:val="1"/>
        </w:numPr>
        <w:spacing w:line="360" w:lineRule="auto"/>
        <w:rPr>
          <w:rFonts w:ascii="Times New Roman" w:hAnsi="Times New Roman" w:cs="Times New Roman"/>
          <w:sz w:val="24"/>
        </w:rPr>
      </w:pPr>
      <w:r w:rsidRPr="00DE4604">
        <w:rPr>
          <w:rFonts w:ascii="Times New Roman" w:hAnsi="Times New Roman" w:cs="Times New Roman"/>
          <w:sz w:val="24"/>
        </w:rPr>
        <w:t>Faculty members are encouraged to engage in continuous professional development, including research, scholarly activities and participation in relevant workshops, conferences and seminars.</w:t>
      </w:r>
    </w:p>
    <w:p w:rsidR="00EB0047" w:rsidRPr="00DE4604" w:rsidRDefault="00EB0047" w:rsidP="00DE4604">
      <w:pPr>
        <w:pStyle w:val="ListParagraph"/>
        <w:numPr>
          <w:ilvl w:val="0"/>
          <w:numId w:val="1"/>
        </w:numPr>
        <w:spacing w:line="360" w:lineRule="auto"/>
        <w:rPr>
          <w:rFonts w:ascii="Times New Roman" w:hAnsi="Times New Roman" w:cs="Times New Roman"/>
          <w:sz w:val="24"/>
        </w:rPr>
      </w:pPr>
      <w:r w:rsidRPr="00DE4604">
        <w:rPr>
          <w:rFonts w:ascii="Times New Roman" w:hAnsi="Times New Roman" w:cs="Times New Roman"/>
          <w:sz w:val="24"/>
        </w:rPr>
        <w:t>Faculty members shall respect the confidentiality of sensitive information related to students, colleagues and the institution, maintaining the trust and privacy of all stakeholders.</w:t>
      </w:r>
    </w:p>
    <w:p w:rsidR="00EB0047" w:rsidRPr="00DE4604" w:rsidRDefault="00EB0047" w:rsidP="00DE4604">
      <w:pPr>
        <w:pStyle w:val="ListParagraph"/>
        <w:numPr>
          <w:ilvl w:val="0"/>
          <w:numId w:val="1"/>
        </w:numPr>
        <w:spacing w:line="360" w:lineRule="auto"/>
        <w:rPr>
          <w:rFonts w:ascii="Times New Roman" w:hAnsi="Times New Roman" w:cs="Times New Roman"/>
          <w:sz w:val="24"/>
        </w:rPr>
      </w:pPr>
      <w:r w:rsidRPr="00DE4604">
        <w:rPr>
          <w:rFonts w:ascii="Times New Roman" w:hAnsi="Times New Roman" w:cs="Times New Roman"/>
          <w:sz w:val="24"/>
        </w:rPr>
        <w:t>Faculty members shall comply with all college policies, procedures and regulations, contributing to a safe, orderly and conducive academic environment.</w:t>
      </w:r>
    </w:p>
    <w:p w:rsidR="00EB0047" w:rsidRPr="00DE4604" w:rsidRDefault="00EB0047" w:rsidP="00DE4604">
      <w:pPr>
        <w:pStyle w:val="ListParagraph"/>
        <w:numPr>
          <w:ilvl w:val="0"/>
          <w:numId w:val="1"/>
        </w:numPr>
        <w:spacing w:line="360" w:lineRule="auto"/>
        <w:rPr>
          <w:rFonts w:ascii="Times New Roman" w:hAnsi="Times New Roman" w:cs="Times New Roman"/>
          <w:sz w:val="24"/>
        </w:rPr>
      </w:pPr>
      <w:r w:rsidRPr="00DE4604">
        <w:rPr>
          <w:rFonts w:ascii="Times New Roman" w:hAnsi="Times New Roman" w:cs="Times New Roman"/>
          <w:sz w:val="24"/>
        </w:rPr>
        <w:t>Faculty members shall strive to resolve conflicts and disagreements through constructive dialogue, maintaining open communication channels and promoting harmony within the academic community.</w:t>
      </w:r>
    </w:p>
    <w:p w:rsidR="00EB0047" w:rsidRPr="00DE4604" w:rsidRDefault="00EB0047" w:rsidP="00DE4604">
      <w:pPr>
        <w:pStyle w:val="ListParagraph"/>
        <w:numPr>
          <w:ilvl w:val="0"/>
          <w:numId w:val="1"/>
        </w:numPr>
        <w:spacing w:line="360" w:lineRule="auto"/>
        <w:rPr>
          <w:rFonts w:ascii="Times New Roman" w:hAnsi="Times New Roman" w:cs="Times New Roman"/>
          <w:sz w:val="24"/>
        </w:rPr>
      </w:pPr>
      <w:r w:rsidRPr="00DE4604">
        <w:rPr>
          <w:rFonts w:ascii="Times New Roman" w:hAnsi="Times New Roman" w:cs="Times New Roman"/>
          <w:sz w:val="24"/>
        </w:rPr>
        <w:t>Faculty members shall represent the institution positively and professionally in their interactions with external stakeholders, contributing to the enhancement of the college’s reputation and goodwill.</w:t>
      </w:r>
    </w:p>
    <w:p w:rsidR="00EB0047" w:rsidRPr="00DE4604" w:rsidRDefault="00EB0047" w:rsidP="00DE4604">
      <w:pPr>
        <w:spacing w:line="360" w:lineRule="auto"/>
        <w:rPr>
          <w:rFonts w:ascii="Times New Roman" w:hAnsi="Times New Roman" w:cs="Times New Roman"/>
          <w:sz w:val="24"/>
        </w:rPr>
      </w:pPr>
      <w:r w:rsidRPr="00DE4604">
        <w:rPr>
          <w:rFonts w:ascii="Times New Roman" w:hAnsi="Times New Roman" w:cs="Times New Roman"/>
          <w:sz w:val="24"/>
        </w:rPr>
        <w:t>Adherence to this Code of Conduct is essential to uphold the values and principles of D.T.S.S. College of Law and to foster an environment conducive to academic excellence, mutual respect and personal growth.</w:t>
      </w:r>
    </w:p>
    <w:sectPr w:rsidR="00EB0047" w:rsidRPr="00DE4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9A68EA"/>
    <w:multiLevelType w:val="hybridMultilevel"/>
    <w:tmpl w:val="4934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8F7"/>
    <w:rsid w:val="000A2449"/>
    <w:rsid w:val="009878F7"/>
    <w:rsid w:val="00DE4604"/>
    <w:rsid w:val="00EB0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8A8AC-4AF2-4ECB-B8C8-171ACD15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8F7"/>
    <w:rPr>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047"/>
    <w:pPr>
      <w:ind w:left="720"/>
      <w:contextualSpacing/>
    </w:pPr>
  </w:style>
  <w:style w:type="paragraph" w:styleId="BalloonText">
    <w:name w:val="Balloon Text"/>
    <w:basedOn w:val="Normal"/>
    <w:link w:val="BalloonTextChar"/>
    <w:uiPriority w:val="99"/>
    <w:semiHidden/>
    <w:unhideWhenUsed/>
    <w:rsid w:val="00DE46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604"/>
    <w:rPr>
      <w:rFonts w:ascii="Segoe UI" w:hAnsi="Segoe UI" w:cs="Segoe UI"/>
      <w:kern w:val="2"/>
      <w:sz w:val="18"/>
      <w:szCs w:val="18"/>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2024-04-10T05:12:00Z</cp:lastPrinted>
  <dcterms:created xsi:type="dcterms:W3CDTF">2024-04-10T04:50:00Z</dcterms:created>
  <dcterms:modified xsi:type="dcterms:W3CDTF">2024-04-10T05:14:00Z</dcterms:modified>
</cp:coreProperties>
</file>